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0E48" w:rsidRPr="00C739AB" w:rsidRDefault="00380E48" w:rsidP="00380E48">
      <w:pPr>
        <w:jc w:val="center"/>
        <w:rPr>
          <w:rFonts w:ascii="Times New Roman" w:hAnsi="Times New Roman" w:cs="Times New Roman"/>
          <w:color w:val="000000" w:themeColor="text1"/>
          <w:sz w:val="24"/>
          <w:szCs w:val="24"/>
        </w:rPr>
      </w:pPr>
      <w:bookmarkStart w:id="0" w:name="_GoBack"/>
      <w:bookmarkEnd w:id="0"/>
    </w:p>
    <w:p w:rsidR="00380E48" w:rsidRPr="00380E48" w:rsidRDefault="00380E48" w:rsidP="00380E48">
      <w:pPr>
        <w:jc w:val="center"/>
        <w:rPr>
          <w:rFonts w:ascii="Times New Roman" w:hAnsi="Times New Roman" w:cs="Times New Roman"/>
          <w:b/>
          <w:bCs/>
          <w:color w:val="000000" w:themeColor="text1"/>
          <w:sz w:val="24"/>
          <w:szCs w:val="24"/>
        </w:rPr>
      </w:pPr>
      <w:r w:rsidRPr="00380E48">
        <w:rPr>
          <w:rFonts w:ascii="Times New Roman" w:hAnsi="Times New Roman"/>
          <w:b/>
          <w:bCs/>
          <w:sz w:val="24"/>
          <w:szCs w:val="24"/>
        </w:rPr>
        <w:t xml:space="preserve">Development of a control system for adsorption isotherm measurement system  </w:t>
      </w:r>
    </w:p>
    <w:p w:rsidR="00E67B5A" w:rsidRDefault="00E67B5A" w:rsidP="00C514CC">
      <w:pPr>
        <w:spacing w:after="0"/>
        <w:jc w:val="center"/>
        <w:rPr>
          <w:rFonts w:ascii="Times New Roman" w:hAnsi="Times New Roman" w:cs="Times New Roman"/>
          <w:b/>
          <w:color w:val="000000" w:themeColor="text1"/>
          <w:sz w:val="24"/>
          <w:szCs w:val="24"/>
        </w:rPr>
      </w:pPr>
    </w:p>
    <w:p w:rsidR="00AC2FD3" w:rsidRPr="00E67B5A" w:rsidRDefault="00AC2FD3" w:rsidP="00C514CC">
      <w:pPr>
        <w:spacing w:after="0"/>
        <w:jc w:val="center"/>
        <w:rPr>
          <w:rFonts w:ascii="Times New Roman" w:hAnsi="Times New Roman" w:cs="Times New Roman"/>
          <w:b/>
          <w:color w:val="000000" w:themeColor="text1"/>
          <w:sz w:val="24"/>
          <w:szCs w:val="24"/>
          <w:u w:val="single"/>
        </w:rPr>
      </w:pPr>
      <w:r w:rsidRPr="00E67B5A">
        <w:rPr>
          <w:rFonts w:ascii="Times New Roman" w:hAnsi="Times New Roman" w:cs="Times New Roman"/>
          <w:b/>
          <w:color w:val="000000" w:themeColor="text1"/>
          <w:sz w:val="24"/>
          <w:szCs w:val="24"/>
          <w:u w:val="single"/>
        </w:rPr>
        <w:t>Abstract</w:t>
      </w:r>
    </w:p>
    <w:p w:rsidR="00C514CC" w:rsidRPr="00AC2FD3" w:rsidRDefault="00C514CC" w:rsidP="00C514CC">
      <w:pPr>
        <w:spacing w:after="0"/>
        <w:jc w:val="center"/>
        <w:rPr>
          <w:rFonts w:ascii="Times New Roman" w:hAnsi="Times New Roman" w:cs="Times New Roman"/>
          <w:b/>
          <w:strike/>
          <w:color w:val="000000" w:themeColor="text1"/>
          <w:sz w:val="24"/>
          <w:szCs w:val="24"/>
        </w:rPr>
      </w:pPr>
    </w:p>
    <w:p w:rsidR="00380E48" w:rsidRDefault="00380E48" w:rsidP="00380E48">
      <w:pPr>
        <w:jc w:val="both"/>
        <w:rPr>
          <w:rFonts w:ascii="Times New Roman" w:hAnsi="Times New Roman"/>
          <w:sz w:val="24"/>
          <w:szCs w:val="24"/>
        </w:rPr>
      </w:pPr>
      <w:r>
        <w:rPr>
          <w:rFonts w:ascii="Times New Roman" w:hAnsi="Times New Roman"/>
          <w:sz w:val="24"/>
          <w:szCs w:val="24"/>
        </w:rPr>
        <w:t>Adsorption isotherm measurement has long been used as an efficient method to study the surface of such adsorbents. An adsorption isotherm measuring device provides a complete solution to characterize the adsorbent in terms of its pore size, volume, surface area, etc. An adsorption isotherm measurement device uses different types of gas dosing valves, pressure sensors, vacuum gauges and temperature measurement and control.</w:t>
      </w:r>
    </w:p>
    <w:p w:rsidR="00380E48" w:rsidRDefault="00380E48" w:rsidP="00380E48">
      <w:pPr>
        <w:ind w:firstLine="720"/>
        <w:jc w:val="both"/>
        <w:rPr>
          <w:rFonts w:ascii="Times New Roman" w:hAnsi="Times New Roman"/>
          <w:sz w:val="24"/>
          <w:szCs w:val="24"/>
        </w:rPr>
      </w:pPr>
      <w:r>
        <w:rPr>
          <w:rFonts w:ascii="Times New Roman" w:hAnsi="Times New Roman"/>
          <w:sz w:val="24"/>
          <w:szCs w:val="24"/>
        </w:rPr>
        <w:t xml:space="preserve">The project work includes development of a control system for adsorption isotherm system. In the scope of this project, a PLC based control system using LabVIEW software will be developed. For system operation and gas dosing, various kinds of solenoid valves, vacuum pumping system will be controlled remotely.Data logging of pressure, vacuum and temperature sensors will be done through PLC and input/output modules. Also feedback control logic will be developed for automatic operation of the gas dosing during adsorption test measurement. </w:t>
      </w:r>
    </w:p>
    <w:p w:rsidR="00C514CC" w:rsidRDefault="00C514CC" w:rsidP="00AC2FD3">
      <w:pPr>
        <w:spacing w:after="0"/>
        <w:jc w:val="both"/>
        <w:rPr>
          <w:rFonts w:ascii="Times New Roman" w:hAnsi="Times New Roman" w:cs="Times New Roman"/>
          <w:b/>
          <w:color w:val="000000" w:themeColor="text1"/>
          <w:sz w:val="24"/>
          <w:szCs w:val="24"/>
        </w:rPr>
      </w:pPr>
    </w:p>
    <w:p w:rsidR="002D5C64" w:rsidRPr="00AC2FD3" w:rsidRDefault="002D5C64" w:rsidP="00AC2FD3">
      <w:pPr>
        <w:spacing w:after="0"/>
        <w:jc w:val="both"/>
        <w:rPr>
          <w:rFonts w:ascii="Times New Roman" w:hAnsi="Times New Roman" w:cs="Times New Roman"/>
          <w:color w:val="000000" w:themeColor="text1"/>
          <w:sz w:val="24"/>
          <w:szCs w:val="24"/>
        </w:rPr>
      </w:pPr>
      <w:r w:rsidRPr="00AC2FD3">
        <w:rPr>
          <w:rFonts w:ascii="Times New Roman" w:hAnsi="Times New Roman" w:cs="Times New Roman"/>
          <w:b/>
          <w:color w:val="000000" w:themeColor="text1"/>
          <w:sz w:val="24"/>
          <w:szCs w:val="24"/>
        </w:rPr>
        <w:t>Duration:</w:t>
      </w:r>
      <w:r w:rsidR="00D758BB">
        <w:rPr>
          <w:rFonts w:ascii="Times New Roman" w:hAnsi="Times New Roman" w:cs="Times New Roman"/>
          <w:color w:val="000000" w:themeColor="text1"/>
          <w:sz w:val="24"/>
          <w:szCs w:val="24"/>
        </w:rPr>
        <w:t>10</w:t>
      </w:r>
      <w:r w:rsidRPr="00AC2FD3">
        <w:rPr>
          <w:rFonts w:ascii="Times New Roman" w:hAnsi="Times New Roman" w:cs="Times New Roman"/>
          <w:color w:val="000000" w:themeColor="text1"/>
        </w:rPr>
        <w:t xml:space="preserve"> Months</w:t>
      </w:r>
    </w:p>
    <w:p w:rsidR="00BB2B63" w:rsidRPr="00442F63" w:rsidRDefault="00BB2B63" w:rsidP="00A56289">
      <w:pPr>
        <w:spacing w:after="0"/>
        <w:rPr>
          <w:rFonts w:ascii="Times New Roman" w:hAnsi="Times New Roman" w:cs="Times New Roman"/>
          <w:strike/>
          <w:color w:val="000000" w:themeColor="text1"/>
          <w:sz w:val="24"/>
          <w:szCs w:val="24"/>
          <w:shd w:val="clear" w:color="auto" w:fill="FDFDFD"/>
        </w:rPr>
      </w:pPr>
    </w:p>
    <w:p w:rsidR="003C69D9" w:rsidRPr="001468E1" w:rsidRDefault="002D5C64" w:rsidP="00A56289">
      <w:pPr>
        <w:spacing w:after="0"/>
        <w:rPr>
          <w:rFonts w:ascii="Times New Roman" w:hAnsi="Times New Roman" w:cs="Times New Roman"/>
          <w:b/>
          <w:bCs/>
          <w:color w:val="000000" w:themeColor="text1"/>
          <w:sz w:val="24"/>
          <w:szCs w:val="24"/>
          <w:shd w:val="clear" w:color="auto" w:fill="FDFDFD"/>
        </w:rPr>
      </w:pPr>
      <w:r w:rsidRPr="001468E1">
        <w:rPr>
          <w:rFonts w:ascii="Times New Roman" w:hAnsi="Times New Roman" w:cs="Times New Roman"/>
          <w:b/>
          <w:bCs/>
          <w:color w:val="000000" w:themeColor="text1"/>
          <w:sz w:val="24"/>
          <w:szCs w:val="24"/>
          <w:shd w:val="clear" w:color="auto" w:fill="FDFDFD"/>
        </w:rPr>
        <w:t>References:</w:t>
      </w:r>
    </w:p>
    <w:p w:rsidR="000A22F9" w:rsidRPr="000A22F9" w:rsidRDefault="000A22F9" w:rsidP="000A22F9">
      <w:pPr>
        <w:pStyle w:val="ListParagraph"/>
        <w:numPr>
          <w:ilvl w:val="0"/>
          <w:numId w:val="7"/>
        </w:numPr>
        <w:autoSpaceDE w:val="0"/>
        <w:autoSpaceDN w:val="0"/>
        <w:adjustRightInd w:val="0"/>
        <w:spacing w:before="120" w:after="0" w:line="240" w:lineRule="auto"/>
        <w:ind w:left="284" w:hanging="284"/>
        <w:jc w:val="both"/>
        <w:rPr>
          <w:rFonts w:ascii="Times New Roman" w:hAnsi="Times New Roman" w:cs="Times New Roman"/>
          <w:sz w:val="20"/>
          <w:szCs w:val="20"/>
          <w:lang w:val="en-IN"/>
        </w:rPr>
      </w:pPr>
      <w:bookmarkStart w:id="1" w:name="_Ref455697363"/>
      <w:r w:rsidRPr="000A22F9">
        <w:rPr>
          <w:rFonts w:ascii="Times New Roman" w:hAnsi="Times New Roman" w:cs="Times New Roman"/>
          <w:sz w:val="20"/>
          <w:szCs w:val="20"/>
        </w:rPr>
        <w:t>Christian Day, “Use of porous materials for cryopumping”, hand book of surface and interference of materials, Academic press, 2001, Vol 5</w:t>
      </w:r>
      <w:bookmarkEnd w:id="1"/>
    </w:p>
    <w:p w:rsidR="000A22F9" w:rsidRPr="000A22F9" w:rsidRDefault="000A22F9" w:rsidP="000A22F9">
      <w:pPr>
        <w:pStyle w:val="ListParagraph"/>
        <w:numPr>
          <w:ilvl w:val="0"/>
          <w:numId w:val="7"/>
        </w:numPr>
        <w:autoSpaceDE w:val="0"/>
        <w:autoSpaceDN w:val="0"/>
        <w:adjustRightInd w:val="0"/>
        <w:spacing w:before="120" w:after="0" w:line="240" w:lineRule="auto"/>
        <w:ind w:left="284" w:hanging="284"/>
        <w:jc w:val="both"/>
        <w:rPr>
          <w:rFonts w:ascii="Times New Roman" w:hAnsi="Times New Roman" w:cs="Times New Roman"/>
          <w:sz w:val="20"/>
          <w:szCs w:val="20"/>
          <w:lang w:val="en-IN"/>
        </w:rPr>
      </w:pPr>
      <w:bookmarkStart w:id="2" w:name="_Ref455697378"/>
      <w:r w:rsidRPr="000A22F9">
        <w:rPr>
          <w:rFonts w:ascii="Times New Roman" w:hAnsi="Times New Roman" w:cs="Times New Roman"/>
          <w:sz w:val="20"/>
          <w:szCs w:val="20"/>
          <w:lang w:val="en-IN"/>
        </w:rPr>
        <w:t xml:space="preserve">Hauer.V, and Chr. Day., </w:t>
      </w:r>
      <w:r w:rsidRPr="000A22F9">
        <w:rPr>
          <w:rFonts w:ascii="Times New Roman" w:hAnsi="Times New Roman" w:cs="Times New Roman"/>
          <w:iCs/>
          <w:sz w:val="20"/>
          <w:szCs w:val="20"/>
          <w:lang w:val="en-IN"/>
        </w:rPr>
        <w:t>Cryosorbent characterization of activated charcoal in the Coolsorb Facility</w:t>
      </w:r>
      <w:r w:rsidRPr="000A22F9">
        <w:rPr>
          <w:rFonts w:ascii="Times New Roman" w:hAnsi="Times New Roman" w:cs="Times New Roman"/>
          <w:sz w:val="20"/>
          <w:szCs w:val="20"/>
          <w:lang w:val="en-IN"/>
        </w:rPr>
        <w:t>, Forschungszentrum Karlsruhe, Karlsruhe, 2002.</w:t>
      </w:r>
      <w:bookmarkEnd w:id="2"/>
    </w:p>
    <w:p w:rsidR="000A22F9" w:rsidRPr="000A22F9" w:rsidRDefault="000A22F9" w:rsidP="000A22F9">
      <w:pPr>
        <w:pStyle w:val="ListParagraph"/>
        <w:numPr>
          <w:ilvl w:val="0"/>
          <w:numId w:val="7"/>
        </w:numPr>
        <w:autoSpaceDE w:val="0"/>
        <w:autoSpaceDN w:val="0"/>
        <w:adjustRightInd w:val="0"/>
        <w:spacing w:before="120" w:after="0" w:line="240" w:lineRule="auto"/>
        <w:ind w:left="284" w:hanging="284"/>
        <w:jc w:val="both"/>
        <w:rPr>
          <w:rFonts w:ascii="Times New Roman" w:hAnsi="Times New Roman" w:cs="Times New Roman"/>
          <w:sz w:val="20"/>
          <w:szCs w:val="20"/>
          <w:lang w:val="en-IN"/>
        </w:rPr>
      </w:pPr>
      <w:bookmarkStart w:id="3" w:name="_Ref455697422"/>
      <w:r w:rsidRPr="000A22F9">
        <w:rPr>
          <w:rFonts w:ascii="Times New Roman" w:hAnsi="Times New Roman" w:cs="Times New Roman"/>
          <w:sz w:val="20"/>
          <w:szCs w:val="20"/>
          <w:lang w:val="en-IN"/>
        </w:rPr>
        <w:t>Autosorb</w:t>
      </w:r>
      <w:r w:rsidRPr="000A22F9">
        <w:rPr>
          <w:rFonts w:ascii="Times New Roman" w:hAnsi="Times New Roman" w:cs="Times New Roman"/>
          <w:iCs/>
          <w:sz w:val="20"/>
          <w:szCs w:val="20"/>
          <w:lang w:val="en-IN"/>
        </w:rPr>
        <w:t>-iQ Gas sorption analyser system manual</w:t>
      </w:r>
      <w:r w:rsidRPr="000A22F9">
        <w:rPr>
          <w:rFonts w:ascii="Times New Roman" w:hAnsi="Times New Roman" w:cs="Times New Roman"/>
          <w:sz w:val="20"/>
          <w:szCs w:val="20"/>
          <w:lang w:val="en-IN"/>
        </w:rPr>
        <w:t>, Quantachrome Corporation, Boynton Beach, Florida. P/N 05098-1.1 Rev D, 2009.</w:t>
      </w:r>
      <w:bookmarkEnd w:id="3"/>
    </w:p>
    <w:p w:rsidR="00AC2FD3" w:rsidRPr="00442F63" w:rsidRDefault="00AC2FD3" w:rsidP="00A56289">
      <w:pPr>
        <w:spacing w:after="0"/>
        <w:rPr>
          <w:rFonts w:ascii="Times New Roman" w:hAnsi="Times New Roman" w:cs="Times New Roman"/>
          <w:strike/>
          <w:color w:val="000000" w:themeColor="text1"/>
          <w:sz w:val="24"/>
          <w:szCs w:val="24"/>
          <w:shd w:val="clear" w:color="auto" w:fill="FDFDFD"/>
        </w:rPr>
      </w:pPr>
    </w:p>
    <w:p w:rsidR="00AC2FD3" w:rsidRPr="00495D8B" w:rsidRDefault="00574063" w:rsidP="00A56289">
      <w:pPr>
        <w:spacing w:after="0"/>
        <w:rPr>
          <w:rFonts w:ascii="Times New Roman" w:hAnsi="Times New Roman" w:cs="Times New Roman"/>
          <w:b/>
          <w:color w:val="000000" w:themeColor="text1"/>
          <w:sz w:val="24"/>
          <w:szCs w:val="24"/>
          <w:shd w:val="clear" w:color="auto" w:fill="FDFDFD"/>
        </w:rPr>
      </w:pPr>
      <w:r w:rsidRPr="00495D8B">
        <w:rPr>
          <w:rFonts w:ascii="Times New Roman" w:hAnsi="Times New Roman" w:cs="Times New Roman"/>
          <w:b/>
          <w:color w:val="000000" w:themeColor="text1"/>
          <w:sz w:val="24"/>
          <w:szCs w:val="24"/>
          <w:shd w:val="clear" w:color="auto" w:fill="FDFDFD"/>
        </w:rPr>
        <w:t xml:space="preserve">Eligibility: </w:t>
      </w:r>
    </w:p>
    <w:p w:rsidR="00BB2B63" w:rsidRPr="00495D8B" w:rsidRDefault="000A22F9" w:rsidP="00A56289">
      <w:pPr>
        <w:spacing w:after="0"/>
        <w:rPr>
          <w:rFonts w:ascii="Times New Roman" w:hAnsi="Times New Roman" w:cs="Times New Roman"/>
          <w:bCs/>
          <w:color w:val="000000" w:themeColor="text1"/>
          <w:sz w:val="24"/>
          <w:szCs w:val="24"/>
          <w:shd w:val="clear" w:color="auto" w:fill="FDFDFD"/>
        </w:rPr>
      </w:pPr>
      <w:r>
        <w:rPr>
          <w:rFonts w:ascii="Times New Roman" w:hAnsi="Times New Roman" w:cs="Times New Roman"/>
          <w:bCs/>
          <w:color w:val="000000" w:themeColor="text1"/>
          <w:sz w:val="24"/>
          <w:szCs w:val="24"/>
          <w:shd w:val="clear" w:color="auto" w:fill="FDFDFD"/>
        </w:rPr>
        <w:t xml:space="preserve">Students of </w:t>
      </w:r>
      <w:r w:rsidR="00AC2FD3" w:rsidRPr="00495D8B">
        <w:rPr>
          <w:rFonts w:ascii="Times New Roman" w:hAnsi="Times New Roman" w:cs="Times New Roman"/>
          <w:bCs/>
          <w:color w:val="000000" w:themeColor="text1"/>
          <w:sz w:val="24"/>
          <w:szCs w:val="24"/>
          <w:shd w:val="clear" w:color="auto" w:fill="FDFDFD"/>
        </w:rPr>
        <w:t>Electronics/Instrumentation branches</w:t>
      </w:r>
      <w:r w:rsidR="00BB2B63" w:rsidRPr="00495D8B">
        <w:rPr>
          <w:rFonts w:ascii="Times New Roman" w:hAnsi="Times New Roman" w:cs="Times New Roman"/>
          <w:bCs/>
          <w:color w:val="000000" w:themeColor="text1"/>
          <w:sz w:val="24"/>
          <w:szCs w:val="24"/>
          <w:shd w:val="clear" w:color="auto" w:fill="FDFDFD"/>
        </w:rPr>
        <w:t xml:space="preserve"> can submit their application at </w:t>
      </w:r>
      <w:r w:rsidR="006602E3" w:rsidRPr="00495D8B">
        <w:rPr>
          <w:rFonts w:ascii="Times New Roman" w:hAnsi="Times New Roman" w:cs="Times New Roman"/>
          <w:bCs/>
          <w:color w:val="000000" w:themeColor="text1"/>
          <w:sz w:val="24"/>
          <w:szCs w:val="24"/>
          <w:shd w:val="clear" w:color="auto" w:fill="FDFDFD"/>
        </w:rPr>
        <w:t>following email addresses</w:t>
      </w:r>
    </w:p>
    <w:p w:rsidR="003C69D9" w:rsidRPr="00442F63" w:rsidRDefault="003C69D9" w:rsidP="00A56289">
      <w:pPr>
        <w:spacing w:after="0"/>
        <w:rPr>
          <w:rFonts w:ascii="Times New Roman" w:hAnsi="Times New Roman" w:cs="Times New Roman"/>
          <w:strike/>
          <w:color w:val="000000" w:themeColor="text1"/>
          <w:sz w:val="24"/>
          <w:szCs w:val="24"/>
          <w:shd w:val="clear" w:color="auto" w:fill="FDFDFD"/>
        </w:rPr>
      </w:pPr>
    </w:p>
    <w:p w:rsidR="00847F86" w:rsidRDefault="00983CC1" w:rsidP="003C69D9">
      <w:pPr>
        <w:spacing w:after="0" w:line="360" w:lineRule="auto"/>
        <w:rPr>
          <w:rFonts w:ascii="Times New Roman" w:hAnsi="Times New Roman" w:cs="Times New Roman"/>
          <w:b/>
          <w:color w:val="000000" w:themeColor="text1"/>
          <w:sz w:val="24"/>
          <w:szCs w:val="24"/>
          <w:shd w:val="clear" w:color="auto" w:fill="FDFDFD"/>
        </w:rPr>
      </w:pPr>
      <w:hyperlink r:id="rId7" w:history="1">
        <w:r w:rsidR="002D5C64" w:rsidRPr="002D5C64">
          <w:rPr>
            <w:rStyle w:val="Hyperlink"/>
            <w:rFonts w:ascii="Times New Roman" w:hAnsi="Times New Roman" w:cs="Times New Roman"/>
            <w:b/>
            <w:sz w:val="24"/>
            <w:szCs w:val="24"/>
            <w:u w:val="none"/>
            <w:shd w:val="clear" w:color="auto" w:fill="FDFDFD"/>
          </w:rPr>
          <w:t>ranjana@ipr.res.in</w:t>
        </w:r>
      </w:hyperlink>
      <w:r w:rsidR="00BB2B63" w:rsidRPr="003C69D9">
        <w:rPr>
          <w:rFonts w:ascii="Times New Roman" w:hAnsi="Times New Roman" w:cs="Times New Roman"/>
          <w:b/>
          <w:color w:val="000000" w:themeColor="text1"/>
          <w:sz w:val="24"/>
          <w:szCs w:val="24"/>
          <w:shd w:val="clear" w:color="auto" w:fill="FDFDFD"/>
        </w:rPr>
        <w:t xml:space="preserve">[Guide e-mail address] </w:t>
      </w:r>
    </w:p>
    <w:p w:rsidR="00847F86" w:rsidRDefault="00847F86" w:rsidP="003C69D9">
      <w:pPr>
        <w:spacing w:after="0" w:line="360" w:lineRule="auto"/>
        <w:rPr>
          <w:rFonts w:ascii="Times New Roman" w:hAnsi="Times New Roman" w:cs="Times New Roman"/>
          <w:b/>
          <w:color w:val="000000" w:themeColor="text1"/>
          <w:sz w:val="24"/>
          <w:szCs w:val="24"/>
          <w:shd w:val="clear" w:color="auto" w:fill="FDFDFD"/>
        </w:rPr>
      </w:pPr>
      <w:r>
        <w:rPr>
          <w:rFonts w:ascii="Times New Roman" w:hAnsi="Times New Roman" w:cs="Times New Roman"/>
          <w:b/>
          <w:color w:val="000000" w:themeColor="text1"/>
          <w:sz w:val="24"/>
          <w:szCs w:val="24"/>
          <w:shd w:val="clear" w:color="auto" w:fill="FDFDFD"/>
        </w:rPr>
        <w:t>And</w:t>
      </w:r>
      <w:r w:rsidR="00AC2FD3">
        <w:rPr>
          <w:rFonts w:ascii="Times New Roman" w:hAnsi="Times New Roman" w:cs="Times New Roman"/>
          <w:b/>
          <w:color w:val="000000" w:themeColor="text1"/>
          <w:sz w:val="24"/>
          <w:szCs w:val="24"/>
          <w:shd w:val="clear" w:color="auto" w:fill="FDFDFD"/>
        </w:rPr>
        <w:t xml:space="preserve"> </w:t>
      </w:r>
    </w:p>
    <w:p w:rsidR="00BB2B63" w:rsidRPr="003C69D9" w:rsidRDefault="00847F86" w:rsidP="003C69D9">
      <w:pPr>
        <w:spacing w:after="0" w:line="360" w:lineRule="auto"/>
        <w:rPr>
          <w:rFonts w:ascii="Times New Roman" w:hAnsi="Times New Roman" w:cs="Times New Roman"/>
          <w:b/>
          <w:color w:val="000000" w:themeColor="text1"/>
          <w:sz w:val="24"/>
          <w:szCs w:val="24"/>
          <w:shd w:val="clear" w:color="auto" w:fill="FDFDFD"/>
        </w:rPr>
      </w:pPr>
      <w:r>
        <w:rPr>
          <w:rStyle w:val="Hyperlink"/>
          <w:rFonts w:ascii="Times New Roman" w:hAnsi="Times New Roman" w:cs="Times New Roman"/>
          <w:b/>
          <w:sz w:val="24"/>
          <w:szCs w:val="24"/>
          <w:u w:val="none"/>
          <w:shd w:val="clear" w:color="auto" w:fill="FDFDFD"/>
        </w:rPr>
        <w:t>project_</w:t>
      </w:r>
      <w:r w:rsidR="003F7ABA" w:rsidRPr="00847F86">
        <w:rPr>
          <w:rStyle w:val="Hyperlink"/>
          <w:rFonts w:ascii="Times New Roman" w:hAnsi="Times New Roman" w:cs="Times New Roman"/>
          <w:b/>
          <w:sz w:val="24"/>
          <w:szCs w:val="24"/>
          <w:u w:val="none"/>
          <w:shd w:val="clear" w:color="auto" w:fill="FDFDFD"/>
        </w:rPr>
        <w:t>e</w:t>
      </w:r>
      <w:r w:rsidR="002D5C64" w:rsidRPr="00847F86">
        <w:rPr>
          <w:rStyle w:val="Hyperlink"/>
          <w:rFonts w:ascii="Times New Roman" w:hAnsi="Times New Roman" w:cs="Times New Roman"/>
          <w:b/>
          <w:sz w:val="24"/>
          <w:szCs w:val="24"/>
          <w:u w:val="none"/>
          <w:shd w:val="clear" w:color="auto" w:fill="FDFDFD"/>
        </w:rPr>
        <w:t>e</w:t>
      </w:r>
      <w:r w:rsidR="002D5C64" w:rsidRPr="002D5C64">
        <w:rPr>
          <w:rStyle w:val="Hyperlink"/>
          <w:rFonts w:ascii="Times New Roman" w:hAnsi="Times New Roman" w:cs="Times New Roman"/>
          <w:b/>
          <w:sz w:val="24"/>
          <w:szCs w:val="24"/>
          <w:u w:val="none"/>
          <w:shd w:val="clear" w:color="auto" w:fill="FDFDFD"/>
        </w:rPr>
        <w:t>@ipr.res.in</w:t>
      </w:r>
      <w:r w:rsidR="006602E3" w:rsidRPr="003C69D9">
        <w:rPr>
          <w:rFonts w:ascii="Times New Roman" w:hAnsi="Times New Roman" w:cs="Times New Roman"/>
          <w:b/>
          <w:color w:val="000000" w:themeColor="text1"/>
          <w:sz w:val="24"/>
          <w:szCs w:val="24"/>
          <w:shd w:val="clear" w:color="auto" w:fill="FDFDFD"/>
        </w:rPr>
        <w:t xml:space="preserve"> [</w:t>
      </w:r>
      <w:r w:rsidR="006602E3">
        <w:rPr>
          <w:rFonts w:ascii="Times New Roman" w:hAnsi="Times New Roman" w:cs="Times New Roman"/>
          <w:b/>
          <w:color w:val="000000" w:themeColor="text1"/>
          <w:sz w:val="24"/>
          <w:szCs w:val="24"/>
          <w:shd w:val="clear" w:color="auto" w:fill="FDFDFD"/>
        </w:rPr>
        <w:t xml:space="preserve">Project coordinator’s </w:t>
      </w:r>
      <w:r w:rsidR="006602E3" w:rsidRPr="003C69D9">
        <w:rPr>
          <w:rFonts w:ascii="Times New Roman" w:hAnsi="Times New Roman" w:cs="Times New Roman"/>
          <w:b/>
          <w:color w:val="000000" w:themeColor="text1"/>
          <w:sz w:val="24"/>
          <w:szCs w:val="24"/>
          <w:shd w:val="clear" w:color="auto" w:fill="FDFDFD"/>
        </w:rPr>
        <w:t>e-mail address]</w:t>
      </w:r>
    </w:p>
    <w:p w:rsidR="00BB2B63" w:rsidRPr="003C69D9" w:rsidRDefault="002D5C64" w:rsidP="003C69D9">
      <w:pPr>
        <w:spacing w:after="0" w:line="360" w:lineRule="auto"/>
        <w:rPr>
          <w:rFonts w:ascii="Times New Roman" w:hAnsi="Times New Roman" w:cs="Times New Roman"/>
          <w:b/>
          <w:color w:val="333333"/>
          <w:sz w:val="24"/>
          <w:szCs w:val="24"/>
          <w:shd w:val="clear" w:color="auto" w:fill="FDFDFD"/>
        </w:rPr>
      </w:pPr>
      <w:r>
        <w:rPr>
          <w:rFonts w:ascii="Times New Roman" w:hAnsi="Times New Roman" w:cs="Times New Roman"/>
          <w:b/>
          <w:color w:val="000000" w:themeColor="text1"/>
          <w:sz w:val="24"/>
          <w:szCs w:val="24"/>
          <w:shd w:val="clear" w:color="auto" w:fill="FDFDFD"/>
        </w:rPr>
        <w:t>Phone Number: 079-2328-1004</w:t>
      </w:r>
      <w:r w:rsidR="00BB2B63" w:rsidRPr="003C69D9">
        <w:rPr>
          <w:rFonts w:ascii="Times New Roman" w:hAnsi="Times New Roman" w:cs="Times New Roman"/>
          <w:b/>
          <w:color w:val="000000" w:themeColor="text1"/>
          <w:sz w:val="24"/>
          <w:szCs w:val="24"/>
          <w:shd w:val="clear" w:color="auto" w:fill="FDFDFD"/>
        </w:rPr>
        <w:t xml:space="preserve"> [Guide phone number]</w:t>
      </w:r>
    </w:p>
    <w:sectPr w:rsidR="00BB2B63" w:rsidRPr="003C69D9" w:rsidSect="00983CC1">
      <w:head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06317" w:rsidRDefault="00806317" w:rsidP="00C10206">
      <w:pPr>
        <w:spacing w:after="0" w:line="240" w:lineRule="auto"/>
      </w:pPr>
      <w:r>
        <w:separator/>
      </w:r>
    </w:p>
  </w:endnote>
  <w:endnote w:type="continuationSeparator" w:id="1">
    <w:p w:rsidR="00806317" w:rsidRDefault="00806317" w:rsidP="00C1020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rinda">
    <w:panose1 w:val="020B0502040204020203"/>
    <w:charset w:val="00"/>
    <w:family w:val="swiss"/>
    <w:pitch w:val="variable"/>
    <w:sig w:usb0="0001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06317" w:rsidRDefault="00806317" w:rsidP="00C10206">
      <w:pPr>
        <w:spacing w:after="0" w:line="240" w:lineRule="auto"/>
      </w:pPr>
      <w:r>
        <w:separator/>
      </w:r>
    </w:p>
  </w:footnote>
  <w:footnote w:type="continuationSeparator" w:id="1">
    <w:p w:rsidR="00806317" w:rsidRDefault="00806317" w:rsidP="00C1020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0206" w:rsidRDefault="00C10206" w:rsidP="00C10206">
    <w:pPr>
      <w:pStyle w:val="Header"/>
      <w:jc w:val="center"/>
    </w:pPr>
  </w:p>
  <w:p w:rsidR="00C10206" w:rsidRDefault="00C1020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5F361F"/>
    <w:multiLevelType w:val="hybridMultilevel"/>
    <w:tmpl w:val="36A8492C"/>
    <w:lvl w:ilvl="0" w:tplc="07FA6334">
      <w:start w:val="1"/>
      <w:numFmt w:val="decimal"/>
      <w:lvlText w:val="[%1]"/>
      <w:lvlJc w:val="left"/>
      <w:pPr>
        <w:ind w:left="1004" w:hanging="360"/>
      </w:pPr>
    </w:lvl>
    <w:lvl w:ilvl="1" w:tplc="40090019">
      <w:start w:val="1"/>
      <w:numFmt w:val="lowerLetter"/>
      <w:lvlText w:val="%2."/>
      <w:lvlJc w:val="left"/>
      <w:pPr>
        <w:ind w:left="1724" w:hanging="360"/>
      </w:pPr>
    </w:lvl>
    <w:lvl w:ilvl="2" w:tplc="4009001B">
      <w:start w:val="1"/>
      <w:numFmt w:val="lowerRoman"/>
      <w:lvlText w:val="%3."/>
      <w:lvlJc w:val="right"/>
      <w:pPr>
        <w:ind w:left="2444" w:hanging="180"/>
      </w:pPr>
    </w:lvl>
    <w:lvl w:ilvl="3" w:tplc="4009000F">
      <w:start w:val="1"/>
      <w:numFmt w:val="decimal"/>
      <w:lvlText w:val="%4."/>
      <w:lvlJc w:val="left"/>
      <w:pPr>
        <w:ind w:left="3164" w:hanging="360"/>
      </w:pPr>
    </w:lvl>
    <w:lvl w:ilvl="4" w:tplc="40090019">
      <w:start w:val="1"/>
      <w:numFmt w:val="lowerLetter"/>
      <w:lvlText w:val="%5."/>
      <w:lvlJc w:val="left"/>
      <w:pPr>
        <w:ind w:left="3884" w:hanging="360"/>
      </w:pPr>
    </w:lvl>
    <w:lvl w:ilvl="5" w:tplc="4009001B">
      <w:start w:val="1"/>
      <w:numFmt w:val="lowerRoman"/>
      <w:lvlText w:val="%6."/>
      <w:lvlJc w:val="right"/>
      <w:pPr>
        <w:ind w:left="4604" w:hanging="180"/>
      </w:pPr>
    </w:lvl>
    <w:lvl w:ilvl="6" w:tplc="4009000F">
      <w:start w:val="1"/>
      <w:numFmt w:val="decimal"/>
      <w:lvlText w:val="%7."/>
      <w:lvlJc w:val="left"/>
      <w:pPr>
        <w:ind w:left="5324" w:hanging="360"/>
      </w:pPr>
    </w:lvl>
    <w:lvl w:ilvl="7" w:tplc="40090019">
      <w:start w:val="1"/>
      <w:numFmt w:val="lowerLetter"/>
      <w:lvlText w:val="%8."/>
      <w:lvlJc w:val="left"/>
      <w:pPr>
        <w:ind w:left="6044" w:hanging="360"/>
      </w:pPr>
    </w:lvl>
    <w:lvl w:ilvl="8" w:tplc="4009001B">
      <w:start w:val="1"/>
      <w:numFmt w:val="lowerRoman"/>
      <w:lvlText w:val="%9."/>
      <w:lvlJc w:val="right"/>
      <w:pPr>
        <w:ind w:left="6764" w:hanging="180"/>
      </w:pPr>
    </w:lvl>
  </w:abstractNum>
  <w:abstractNum w:abstractNumId="1">
    <w:nsid w:val="15F50B5B"/>
    <w:multiLevelType w:val="hybridMultilevel"/>
    <w:tmpl w:val="90AA5B3A"/>
    <w:lvl w:ilvl="0" w:tplc="FAFC55FA">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2EF10B55"/>
    <w:multiLevelType w:val="hybridMultilevel"/>
    <w:tmpl w:val="1286EFAA"/>
    <w:lvl w:ilvl="0" w:tplc="0EB226E2">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431F3577"/>
    <w:multiLevelType w:val="hybridMultilevel"/>
    <w:tmpl w:val="99C0F354"/>
    <w:lvl w:ilvl="0" w:tplc="6D443D30">
      <w:start w:val="1"/>
      <w:numFmt w:val="upperLetter"/>
      <w:lvlText w:val="(%1)"/>
      <w:lvlJc w:val="left"/>
      <w:pPr>
        <w:ind w:left="1080" w:hanging="720"/>
      </w:pPr>
      <w:rPr>
        <w:rFonts w:ascii="Times New Roman" w:hAnsi="Times New Roman" w:cs="Times New Roman" w:hint="default"/>
        <w:b w:val="0"/>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53FC44D6"/>
    <w:multiLevelType w:val="hybridMultilevel"/>
    <w:tmpl w:val="F53A70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63795B89"/>
    <w:multiLevelType w:val="hybridMultilevel"/>
    <w:tmpl w:val="A13AB15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68012F26"/>
    <w:multiLevelType w:val="hybridMultilevel"/>
    <w:tmpl w:val="CFCA338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5"/>
  </w:num>
  <w:num w:numId="2">
    <w:abstractNumId w:val="4"/>
  </w:num>
  <w:num w:numId="3">
    <w:abstractNumId w:val="6"/>
  </w:num>
  <w:num w:numId="4">
    <w:abstractNumId w:val="3"/>
  </w:num>
  <w:num w:numId="5">
    <w:abstractNumId w:val="1"/>
  </w:num>
  <w:num w:numId="6">
    <w:abstractNumId w:val="2"/>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hdrShapeDefaults>
    <o:shapedefaults v:ext="edit" spidmax="5122"/>
  </w:hdrShapeDefaults>
  <w:footnotePr>
    <w:footnote w:id="0"/>
    <w:footnote w:id="1"/>
  </w:footnotePr>
  <w:endnotePr>
    <w:endnote w:id="0"/>
    <w:endnote w:id="1"/>
  </w:endnotePr>
  <w:compat/>
  <w:docVars>
    <w:docVar w:name="__Grammarly_42____i" w:val="H4sIAAAAAAAEAKtWckksSQxILCpxzi/NK1GyMqwFAAEhoTITAAAA"/>
    <w:docVar w:name="__Grammarly_42___1" w:val="H4sIAAAAAAAEAKtWcslP9kxRslIyNDY0NjEzNjOzNDa0MDKwtDRS0lEKTi0uzszPAykwrAUAlaHZFSwAAAA="/>
  </w:docVars>
  <w:rsids>
    <w:rsidRoot w:val="00773C9D"/>
    <w:rsid w:val="00002A25"/>
    <w:rsid w:val="0004067F"/>
    <w:rsid w:val="00053753"/>
    <w:rsid w:val="000A22F9"/>
    <w:rsid w:val="000C4591"/>
    <w:rsid w:val="000C7738"/>
    <w:rsid w:val="001179CD"/>
    <w:rsid w:val="00125D9E"/>
    <w:rsid w:val="001374BB"/>
    <w:rsid w:val="001468E1"/>
    <w:rsid w:val="00171BA6"/>
    <w:rsid w:val="001958DD"/>
    <w:rsid w:val="001C603B"/>
    <w:rsid w:val="002257F5"/>
    <w:rsid w:val="00231D44"/>
    <w:rsid w:val="00231F89"/>
    <w:rsid w:val="0024277C"/>
    <w:rsid w:val="002858DE"/>
    <w:rsid w:val="002C0FBB"/>
    <w:rsid w:val="002C1B9F"/>
    <w:rsid w:val="002C7A95"/>
    <w:rsid w:val="002D5C64"/>
    <w:rsid w:val="00343906"/>
    <w:rsid w:val="00380E48"/>
    <w:rsid w:val="0038502F"/>
    <w:rsid w:val="003C69D9"/>
    <w:rsid w:val="003F7ABA"/>
    <w:rsid w:val="00407E1D"/>
    <w:rsid w:val="004112FC"/>
    <w:rsid w:val="00442F63"/>
    <w:rsid w:val="00462CB4"/>
    <w:rsid w:val="00466E34"/>
    <w:rsid w:val="00495D8B"/>
    <w:rsid w:val="00540E1A"/>
    <w:rsid w:val="00547E5B"/>
    <w:rsid w:val="00574063"/>
    <w:rsid w:val="005853CD"/>
    <w:rsid w:val="005B526C"/>
    <w:rsid w:val="005C1C12"/>
    <w:rsid w:val="00652E4F"/>
    <w:rsid w:val="006602E3"/>
    <w:rsid w:val="006C0820"/>
    <w:rsid w:val="00763B4B"/>
    <w:rsid w:val="00773C9D"/>
    <w:rsid w:val="007958AC"/>
    <w:rsid w:val="007A2E0F"/>
    <w:rsid w:val="007B1149"/>
    <w:rsid w:val="007D728D"/>
    <w:rsid w:val="007E4A69"/>
    <w:rsid w:val="007F5978"/>
    <w:rsid w:val="0080039E"/>
    <w:rsid w:val="00806317"/>
    <w:rsid w:val="00826B79"/>
    <w:rsid w:val="00843D2D"/>
    <w:rsid w:val="00847F86"/>
    <w:rsid w:val="008B6E97"/>
    <w:rsid w:val="008E5070"/>
    <w:rsid w:val="00900B08"/>
    <w:rsid w:val="009411C0"/>
    <w:rsid w:val="00945C00"/>
    <w:rsid w:val="00946D42"/>
    <w:rsid w:val="00951721"/>
    <w:rsid w:val="00983CC1"/>
    <w:rsid w:val="009C5FF5"/>
    <w:rsid w:val="009E68E2"/>
    <w:rsid w:val="009F2606"/>
    <w:rsid w:val="00A036DA"/>
    <w:rsid w:val="00A14881"/>
    <w:rsid w:val="00A16747"/>
    <w:rsid w:val="00A56289"/>
    <w:rsid w:val="00A91BFD"/>
    <w:rsid w:val="00AB6331"/>
    <w:rsid w:val="00AC2FD3"/>
    <w:rsid w:val="00AE2091"/>
    <w:rsid w:val="00B470DA"/>
    <w:rsid w:val="00B47873"/>
    <w:rsid w:val="00BA3738"/>
    <w:rsid w:val="00BB2348"/>
    <w:rsid w:val="00BB2B63"/>
    <w:rsid w:val="00BC53DA"/>
    <w:rsid w:val="00BD716E"/>
    <w:rsid w:val="00C10206"/>
    <w:rsid w:val="00C514CC"/>
    <w:rsid w:val="00C63877"/>
    <w:rsid w:val="00C739AB"/>
    <w:rsid w:val="00C74D9D"/>
    <w:rsid w:val="00CA6109"/>
    <w:rsid w:val="00CA66AC"/>
    <w:rsid w:val="00CE5096"/>
    <w:rsid w:val="00CF6D8A"/>
    <w:rsid w:val="00D758BB"/>
    <w:rsid w:val="00DC66F7"/>
    <w:rsid w:val="00DE4C5B"/>
    <w:rsid w:val="00E67B5A"/>
    <w:rsid w:val="00E737D7"/>
    <w:rsid w:val="00F64F2D"/>
    <w:rsid w:val="00F7681C"/>
    <w:rsid w:val="00FB66F0"/>
    <w:rsid w:val="00FD3587"/>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3CC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773C9D"/>
  </w:style>
  <w:style w:type="table" w:styleId="TableGrid">
    <w:name w:val="Table Grid"/>
    <w:basedOn w:val="TableNormal"/>
    <w:uiPriority w:val="39"/>
    <w:rsid w:val="00A562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56289"/>
    <w:pPr>
      <w:ind w:left="720"/>
      <w:contextualSpacing/>
    </w:pPr>
  </w:style>
  <w:style w:type="paragraph" w:styleId="BodyText">
    <w:name w:val="Body Text"/>
    <w:basedOn w:val="Normal"/>
    <w:link w:val="BodyTextChar"/>
    <w:semiHidden/>
    <w:rsid w:val="00BB2B63"/>
    <w:pPr>
      <w:spacing w:after="0" w:line="240" w:lineRule="auto"/>
      <w:jc w:val="center"/>
    </w:pPr>
    <w:rPr>
      <w:rFonts w:ascii="Arial" w:eastAsia="Times New Roman" w:hAnsi="Arial" w:cs="Arial"/>
      <w:b/>
      <w:sz w:val="24"/>
      <w:szCs w:val="24"/>
    </w:rPr>
  </w:style>
  <w:style w:type="character" w:customStyle="1" w:styleId="BodyTextChar">
    <w:name w:val="Body Text Char"/>
    <w:basedOn w:val="DefaultParagraphFont"/>
    <w:link w:val="BodyText"/>
    <w:semiHidden/>
    <w:rsid w:val="00BB2B63"/>
    <w:rPr>
      <w:rFonts w:ascii="Arial" w:eastAsia="Times New Roman" w:hAnsi="Arial" w:cs="Arial"/>
      <w:b/>
      <w:sz w:val="24"/>
      <w:szCs w:val="24"/>
    </w:rPr>
  </w:style>
  <w:style w:type="character" w:styleId="CommentReference">
    <w:name w:val="annotation reference"/>
    <w:uiPriority w:val="99"/>
    <w:semiHidden/>
    <w:unhideWhenUsed/>
    <w:rsid w:val="00BB2B63"/>
    <w:rPr>
      <w:sz w:val="16"/>
      <w:szCs w:val="16"/>
    </w:rPr>
  </w:style>
  <w:style w:type="paragraph" w:styleId="CommentText">
    <w:name w:val="annotation text"/>
    <w:basedOn w:val="Normal"/>
    <w:link w:val="CommentTextChar"/>
    <w:uiPriority w:val="99"/>
    <w:semiHidden/>
    <w:unhideWhenUsed/>
    <w:rsid w:val="00BB2B63"/>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BB2B63"/>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BB2B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2B63"/>
    <w:rPr>
      <w:rFonts w:ascii="Tahoma" w:hAnsi="Tahoma" w:cs="Tahoma"/>
      <w:sz w:val="16"/>
      <w:szCs w:val="16"/>
    </w:rPr>
  </w:style>
  <w:style w:type="character" w:styleId="Hyperlink">
    <w:name w:val="Hyperlink"/>
    <w:basedOn w:val="DefaultParagraphFont"/>
    <w:uiPriority w:val="99"/>
    <w:unhideWhenUsed/>
    <w:rsid w:val="00BB2B63"/>
    <w:rPr>
      <w:color w:val="0563C1" w:themeColor="hyperlink"/>
      <w:u w:val="single"/>
    </w:rPr>
  </w:style>
  <w:style w:type="paragraph" w:styleId="Header">
    <w:name w:val="header"/>
    <w:basedOn w:val="Normal"/>
    <w:link w:val="HeaderChar"/>
    <w:uiPriority w:val="99"/>
    <w:unhideWhenUsed/>
    <w:rsid w:val="00C102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0206"/>
  </w:style>
  <w:style w:type="paragraph" w:styleId="Footer">
    <w:name w:val="footer"/>
    <w:basedOn w:val="Normal"/>
    <w:link w:val="FooterChar"/>
    <w:uiPriority w:val="99"/>
    <w:unhideWhenUsed/>
    <w:rsid w:val="00C102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0206"/>
  </w:style>
  <w:style w:type="paragraph" w:styleId="NoSpacing">
    <w:name w:val="No Spacing"/>
    <w:link w:val="NoSpacingChar"/>
    <w:uiPriority w:val="1"/>
    <w:qFormat/>
    <w:rsid w:val="00C10206"/>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C10206"/>
    <w:rPr>
      <w:rFonts w:eastAsiaTheme="minorEastAsia"/>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773C9D"/>
  </w:style>
  <w:style w:type="table" w:styleId="TableGrid">
    <w:name w:val="Table Grid"/>
    <w:basedOn w:val="TableNormal"/>
    <w:uiPriority w:val="39"/>
    <w:rsid w:val="00A562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56289"/>
    <w:pPr>
      <w:ind w:left="720"/>
      <w:contextualSpacing/>
    </w:pPr>
  </w:style>
  <w:style w:type="paragraph" w:styleId="BodyText">
    <w:name w:val="Body Text"/>
    <w:basedOn w:val="Normal"/>
    <w:link w:val="BodyTextChar"/>
    <w:semiHidden/>
    <w:rsid w:val="00BB2B63"/>
    <w:pPr>
      <w:spacing w:after="0" w:line="240" w:lineRule="auto"/>
      <w:jc w:val="center"/>
    </w:pPr>
    <w:rPr>
      <w:rFonts w:ascii="Arial" w:eastAsia="Times New Roman" w:hAnsi="Arial" w:cs="Arial"/>
      <w:b/>
      <w:sz w:val="24"/>
      <w:szCs w:val="24"/>
    </w:rPr>
  </w:style>
  <w:style w:type="character" w:customStyle="1" w:styleId="BodyTextChar">
    <w:name w:val="Body Text Char"/>
    <w:basedOn w:val="DefaultParagraphFont"/>
    <w:link w:val="BodyText"/>
    <w:semiHidden/>
    <w:rsid w:val="00BB2B63"/>
    <w:rPr>
      <w:rFonts w:ascii="Arial" w:eastAsia="Times New Roman" w:hAnsi="Arial" w:cs="Arial"/>
      <w:b/>
      <w:sz w:val="24"/>
      <w:szCs w:val="24"/>
    </w:rPr>
  </w:style>
  <w:style w:type="character" w:styleId="CommentReference">
    <w:name w:val="annotation reference"/>
    <w:uiPriority w:val="99"/>
    <w:semiHidden/>
    <w:unhideWhenUsed/>
    <w:rsid w:val="00BB2B63"/>
    <w:rPr>
      <w:sz w:val="16"/>
      <w:szCs w:val="16"/>
    </w:rPr>
  </w:style>
  <w:style w:type="paragraph" w:styleId="CommentText">
    <w:name w:val="annotation text"/>
    <w:basedOn w:val="Normal"/>
    <w:link w:val="CommentTextChar"/>
    <w:uiPriority w:val="99"/>
    <w:semiHidden/>
    <w:unhideWhenUsed/>
    <w:rsid w:val="00BB2B63"/>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BB2B63"/>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BB2B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2B63"/>
    <w:rPr>
      <w:rFonts w:ascii="Tahoma" w:hAnsi="Tahoma" w:cs="Tahoma"/>
      <w:sz w:val="16"/>
      <w:szCs w:val="16"/>
    </w:rPr>
  </w:style>
  <w:style w:type="character" w:styleId="Hyperlink">
    <w:name w:val="Hyperlink"/>
    <w:basedOn w:val="DefaultParagraphFont"/>
    <w:uiPriority w:val="99"/>
    <w:unhideWhenUsed/>
    <w:rsid w:val="00BB2B63"/>
    <w:rPr>
      <w:color w:val="0563C1" w:themeColor="hyperlink"/>
      <w:u w:val="single"/>
    </w:rPr>
  </w:style>
  <w:style w:type="paragraph" w:styleId="Header">
    <w:name w:val="header"/>
    <w:basedOn w:val="Normal"/>
    <w:link w:val="HeaderChar"/>
    <w:uiPriority w:val="99"/>
    <w:unhideWhenUsed/>
    <w:rsid w:val="00C102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0206"/>
  </w:style>
  <w:style w:type="paragraph" w:styleId="Footer">
    <w:name w:val="footer"/>
    <w:basedOn w:val="Normal"/>
    <w:link w:val="FooterChar"/>
    <w:uiPriority w:val="99"/>
    <w:unhideWhenUsed/>
    <w:rsid w:val="00C102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0206"/>
  </w:style>
  <w:style w:type="paragraph" w:styleId="NoSpacing">
    <w:name w:val="No Spacing"/>
    <w:link w:val="NoSpacingChar"/>
    <w:uiPriority w:val="1"/>
    <w:qFormat/>
    <w:rsid w:val="00C10206"/>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C10206"/>
    <w:rPr>
      <w:rFonts w:eastAsiaTheme="minorEastAsia"/>
      <w:lang w:eastAsia="ja-JP"/>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anjana@ipr.res.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271</Words>
  <Characters>1551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1819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jmk</dc:creator>
  <cp:lastModifiedBy>hkg</cp:lastModifiedBy>
  <cp:revision>4</cp:revision>
  <cp:lastPrinted>2017-04-13T09:44:00Z</cp:lastPrinted>
  <dcterms:created xsi:type="dcterms:W3CDTF">2017-06-21T06:22:00Z</dcterms:created>
  <dcterms:modified xsi:type="dcterms:W3CDTF">2017-06-21T10:56:00Z</dcterms:modified>
</cp:coreProperties>
</file>